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A02" w:rsidRDefault="00E026DE">
      <w:r>
        <w:t>Timeline</w:t>
      </w:r>
    </w:p>
    <w:p w:rsidR="00BE6343" w:rsidRDefault="00BE6343" w:rsidP="00E026DE"/>
    <w:p w:rsidR="00BE6343" w:rsidRDefault="00BE6343" w:rsidP="00E026DE">
      <w:r>
        <w:rPr>
          <w:noProof/>
        </w:rPr>
        <w:drawing>
          <wp:inline distT="0" distB="0" distL="0" distR="0">
            <wp:extent cx="3829050" cy="455740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89789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1446" cy="4560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343" w:rsidRDefault="00BE6343" w:rsidP="00E026DE"/>
    <w:p w:rsidR="00E026DE" w:rsidRDefault="00BC182C" w:rsidP="00E026DE">
      <w:r>
        <w:t xml:space="preserve">On April 24, 2014, </w:t>
      </w:r>
      <w:r w:rsidR="00E026DE">
        <w:t>the 8th meeting of the Standing Committee of the 12th National People's Congress of</w:t>
      </w:r>
      <w:r>
        <w:t xml:space="preserve"> </w:t>
      </w:r>
      <w:r w:rsidR="00E026DE">
        <w:t>the People's Republic of China adopted the People's Republic of Chi</w:t>
      </w:r>
      <w:r>
        <w:t xml:space="preserve">na Environmental Protection Law. </w:t>
      </w:r>
      <w:r w:rsidR="00BE6343">
        <w:t>(</w:t>
      </w:r>
      <w:proofErr w:type="gramStart"/>
      <w:r w:rsidR="00BE6343">
        <w:t>the</w:t>
      </w:r>
      <w:proofErr w:type="gramEnd"/>
      <w:r w:rsidR="00BE6343">
        <w:t xml:space="preserve"> EPL)</w:t>
      </w:r>
    </w:p>
    <w:p w:rsidR="00BC182C" w:rsidRDefault="00E026DE" w:rsidP="00BE6343">
      <w:r>
        <w:t>The EPL takes effect on 1</w:t>
      </w:r>
      <w:r w:rsidRPr="00E026DE">
        <w:rPr>
          <w:vertAlign w:val="superscript"/>
        </w:rPr>
        <w:t>st</w:t>
      </w:r>
      <w:r>
        <w:t xml:space="preserve"> January 2015.</w:t>
      </w:r>
    </w:p>
    <w:p w:rsidR="00BE6343" w:rsidRPr="00BE6343" w:rsidRDefault="00BE6343" w:rsidP="00BE6343">
      <w:pPr>
        <w:rPr>
          <w:rFonts w:hint="eastAsia"/>
        </w:rPr>
      </w:pPr>
      <w:r>
        <w:t xml:space="preserve">The </w:t>
      </w:r>
      <w:r>
        <w:rPr>
          <w:rFonts w:hint="eastAsia"/>
        </w:rPr>
        <w:t>EPL</w:t>
      </w:r>
      <w:r>
        <w:t xml:space="preserve"> </w:t>
      </w:r>
      <w:r w:rsidR="00BC182C">
        <w:t xml:space="preserve">focuses on </w:t>
      </w:r>
      <w:r>
        <w:t>the purpose of protect</w:t>
      </w:r>
      <w:r w:rsidR="00BC182C">
        <w:t xml:space="preserve">ing and improving environment, </w:t>
      </w:r>
      <w:r>
        <w:t>preventing and controlling pollution and other public hazards, safeguarding public</w:t>
      </w:r>
      <w:r w:rsidR="00BC182C">
        <w:t xml:space="preserve"> </w:t>
      </w:r>
      <w:r>
        <w:t>health, promoting ecological civilization improvemen</w:t>
      </w:r>
      <w:r w:rsidR="00BC182C">
        <w:t xml:space="preserve">t and facilitating sustainable </w:t>
      </w:r>
      <w:r>
        <w:t>economic and social development.</w:t>
      </w:r>
      <w:r w:rsidR="00BC182C">
        <w:rPr>
          <w:rStyle w:val="FootnoteReference"/>
        </w:rPr>
        <w:footnoteReference w:id="1"/>
      </w:r>
    </w:p>
    <w:p w:rsidR="00E026DE" w:rsidRDefault="00E026DE" w:rsidP="00E026DE"/>
    <w:p w:rsidR="00616157" w:rsidRDefault="00616157" w:rsidP="00E026DE"/>
    <w:p w:rsidR="00616157" w:rsidRDefault="00616157" w:rsidP="00E026DE"/>
    <w:p w:rsidR="00616157" w:rsidRDefault="00616157" w:rsidP="00E026DE"/>
    <w:p w:rsidR="00616157" w:rsidRDefault="00616157" w:rsidP="00E026DE"/>
    <w:p w:rsidR="00616157" w:rsidRDefault="00616157" w:rsidP="00E026DE"/>
    <w:p w:rsidR="00616157" w:rsidRDefault="00616157" w:rsidP="00E026DE"/>
    <w:p w:rsidR="00E026DE" w:rsidRDefault="00F6391F" w:rsidP="00E026DE">
      <w:r>
        <w:rPr>
          <w:noProof/>
        </w:rPr>
        <w:drawing>
          <wp:inline distT="0" distB="0" distL="0" distR="0">
            <wp:extent cx="5943600" cy="398589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6sino-air02-tmagArticl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8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6DE" w:rsidRDefault="00F6391F" w:rsidP="00E026DE">
      <w:proofErr w:type="gramStart"/>
      <w:r>
        <w:t>image</w:t>
      </w:r>
      <w:proofErr w:type="gramEnd"/>
      <w:r>
        <w:t xml:space="preserve"> from </w:t>
      </w:r>
      <w:hyperlink r:id="rId9" w:history="1">
        <w:r w:rsidRPr="008E66F1">
          <w:rPr>
            <w:rStyle w:val="Hyperlink"/>
          </w:rPr>
          <w:t>http://sinosphere.blogs.nytimes.com/2015/08/26/beijing-smog-gives-way-to-military-parade-blue-before-world-war-ii-event/?_r=0</w:t>
        </w:r>
      </w:hyperlink>
    </w:p>
    <w:p w:rsidR="00F6391F" w:rsidRDefault="00F6391F" w:rsidP="00E026DE">
      <w:pPr>
        <w:rPr>
          <w:shd w:val="clear" w:color="auto" w:fill="FFFFFF"/>
        </w:rPr>
      </w:pPr>
      <w:r w:rsidRPr="00F6391F">
        <w:t>Sep 3, 2015 China celebrates World War II Victory by holding military parade. More than 10,000 factories and 9,000 construction sites in neighboring provinces ha</w:t>
      </w:r>
      <w:r>
        <w:t>d</w:t>
      </w:r>
      <w:r w:rsidRPr="00F6391F">
        <w:t xml:space="preserve"> been suspended or </w:t>
      </w:r>
      <w:r>
        <w:t>shut</w:t>
      </w:r>
      <w:r w:rsidRPr="00F6391F">
        <w:t xml:space="preserve"> down in order to reduce pollutant in the air. And the average level of PM2.5 </w:t>
      </w:r>
      <w:r w:rsidRPr="00F6391F">
        <w:rPr>
          <w:shd w:val="clear" w:color="auto" w:fill="FFFFFF"/>
        </w:rPr>
        <w:t>was 19.5 micrograms per cubic meter in the five days before the parade, which was almost the lowest record for PM2.5 in recent years.</w:t>
      </w:r>
    </w:p>
    <w:p w:rsidR="00616157" w:rsidRDefault="00616157" w:rsidP="00E026DE">
      <w:pPr>
        <w:rPr>
          <w:shd w:val="clear" w:color="auto" w:fill="FFFFFF"/>
        </w:rPr>
      </w:pPr>
    </w:p>
    <w:p w:rsidR="00616157" w:rsidRDefault="00616157" w:rsidP="00E026DE">
      <w:pPr>
        <w:rPr>
          <w:shd w:val="clear" w:color="auto" w:fill="FFFFFF"/>
        </w:rPr>
      </w:pPr>
    </w:p>
    <w:p w:rsidR="00616157" w:rsidRDefault="00616157" w:rsidP="00E026DE">
      <w:pPr>
        <w:rPr>
          <w:shd w:val="clear" w:color="auto" w:fill="FFFFFF"/>
        </w:rPr>
      </w:pPr>
    </w:p>
    <w:p w:rsidR="00616157" w:rsidRDefault="00616157" w:rsidP="00E026DE">
      <w:pPr>
        <w:rPr>
          <w:shd w:val="clear" w:color="auto" w:fill="FFFFFF"/>
        </w:rPr>
      </w:pPr>
    </w:p>
    <w:p w:rsidR="00616157" w:rsidRDefault="00616157" w:rsidP="00E026DE">
      <w:pPr>
        <w:rPr>
          <w:shd w:val="clear" w:color="auto" w:fill="FFFFFF"/>
        </w:rPr>
      </w:pPr>
    </w:p>
    <w:p w:rsidR="00616157" w:rsidRDefault="00616157" w:rsidP="00E026DE">
      <w:r>
        <w:rPr>
          <w:noProof/>
        </w:rPr>
        <w:drawing>
          <wp:inline distT="0" distB="0" distL="0" distR="0">
            <wp:extent cx="3860800" cy="2171700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40116094343_beijing_smog_512x288_afp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080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157" w:rsidRDefault="00616157" w:rsidP="00E026DE"/>
    <w:p w:rsidR="00616157" w:rsidRDefault="00616157" w:rsidP="00E026DE">
      <w:proofErr w:type="gramStart"/>
      <w:r>
        <w:t>image</w:t>
      </w:r>
      <w:proofErr w:type="gramEnd"/>
      <w:r>
        <w:t xml:space="preserve"> from </w:t>
      </w:r>
      <w:hyperlink r:id="rId11" w:history="1">
        <w:r w:rsidRPr="008E66F1">
          <w:rPr>
            <w:rStyle w:val="Hyperlink"/>
          </w:rPr>
          <w:t>http://www.bbc.com/zhongwen/trad/china/2014/01/140116_smog_beijing</w:t>
        </w:r>
      </w:hyperlink>
    </w:p>
    <w:p w:rsidR="00616157" w:rsidRDefault="008C2C08" w:rsidP="00E026DE">
      <w:r>
        <w:t>On Jan 16, 2014, the highest level of PM2.5 monitored in Beijing reached 623 micrograms per cubic meter with many other areas monitored level over 500 micrograms per cubic meter</w:t>
      </w:r>
      <w:r w:rsidR="00F24FBC">
        <w:t>, which is more than 20 times of the suggested level evaluated by World Health Organization</w:t>
      </w:r>
      <w:r>
        <w:t>. That was the first heavy air pollution occurring in 2014.</w:t>
      </w:r>
    </w:p>
    <w:p w:rsidR="00F24FBC" w:rsidRDefault="00F24FBC" w:rsidP="00E026DE"/>
    <w:p w:rsidR="00F24FBC" w:rsidRDefault="00F24FBC" w:rsidP="00E026DE"/>
    <w:p w:rsidR="00F24FBC" w:rsidRPr="00F6391F" w:rsidRDefault="00F24FBC" w:rsidP="00E026DE">
      <w:pPr>
        <w:rPr>
          <w:rFonts w:hint="eastAsia"/>
        </w:rPr>
      </w:pPr>
      <w:bookmarkStart w:id="0" w:name="_GoBack"/>
      <w:bookmarkEnd w:id="0"/>
    </w:p>
    <w:sectPr w:rsidR="00F24FBC" w:rsidRPr="00F639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1D5" w:rsidRDefault="001731D5" w:rsidP="00BC182C">
      <w:pPr>
        <w:spacing w:after="0" w:line="240" w:lineRule="auto"/>
      </w:pPr>
      <w:r>
        <w:separator/>
      </w:r>
    </w:p>
  </w:endnote>
  <w:endnote w:type="continuationSeparator" w:id="0">
    <w:p w:rsidR="001731D5" w:rsidRDefault="001731D5" w:rsidP="00BC1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1D5" w:rsidRDefault="001731D5" w:rsidP="00BC182C">
      <w:pPr>
        <w:spacing w:after="0" w:line="240" w:lineRule="auto"/>
      </w:pPr>
      <w:r>
        <w:separator/>
      </w:r>
    </w:p>
  </w:footnote>
  <w:footnote w:type="continuationSeparator" w:id="0">
    <w:p w:rsidR="001731D5" w:rsidRDefault="001731D5" w:rsidP="00BC182C">
      <w:pPr>
        <w:spacing w:after="0" w:line="240" w:lineRule="auto"/>
      </w:pPr>
      <w:r>
        <w:continuationSeparator/>
      </w:r>
    </w:p>
  </w:footnote>
  <w:footnote w:id="1">
    <w:p w:rsidR="00BC182C" w:rsidRDefault="00BC182C" w:rsidP="00BC182C">
      <w:pPr>
        <w:pStyle w:val="FootnoteText"/>
      </w:pPr>
      <w:r>
        <w:rPr>
          <w:rStyle w:val="FootnoteReference"/>
        </w:rPr>
        <w:footnoteRef/>
      </w:r>
      <w:r>
        <w:t xml:space="preserve"> “</w:t>
      </w:r>
      <w:r w:rsidRPr="00BC182C">
        <w:t>Environmental Protection Law of the People's Republic of China</w:t>
      </w:r>
      <w:r>
        <w:t>” unofficial translated by EU-</w:t>
      </w:r>
      <w:r w:rsidRPr="00BC182C">
        <w:t xml:space="preserve"> </w:t>
      </w:r>
      <w:r>
        <w:t xml:space="preserve">China </w:t>
      </w:r>
    </w:p>
    <w:p w:rsidR="00BC182C" w:rsidRDefault="00BC182C" w:rsidP="00BC182C">
      <w:pPr>
        <w:pStyle w:val="FootnoteText"/>
      </w:pPr>
      <w:r>
        <w:t>En</w:t>
      </w:r>
      <w:r>
        <w:t xml:space="preserve">vironmental Governance </w:t>
      </w:r>
      <w:proofErr w:type="spellStart"/>
      <w:r>
        <w:t>Programme</w:t>
      </w:r>
      <w:proofErr w:type="spellEnd"/>
      <w:r>
        <w:t xml:space="preserve">    web:</w:t>
      </w:r>
      <w:r w:rsidRPr="00BC182C">
        <w:t xml:space="preserve"> https://www.chinadialogue.net/Environmental-Protection-Law-2014-eversion.pdf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6DE"/>
    <w:rsid w:val="001731D5"/>
    <w:rsid w:val="00191C5B"/>
    <w:rsid w:val="00200ABD"/>
    <w:rsid w:val="00272C7D"/>
    <w:rsid w:val="00282F48"/>
    <w:rsid w:val="00313BF7"/>
    <w:rsid w:val="00413728"/>
    <w:rsid w:val="00616157"/>
    <w:rsid w:val="007B41A6"/>
    <w:rsid w:val="008C2C08"/>
    <w:rsid w:val="00A13AC8"/>
    <w:rsid w:val="00BC182C"/>
    <w:rsid w:val="00BE6343"/>
    <w:rsid w:val="00E026DE"/>
    <w:rsid w:val="00EF1A02"/>
    <w:rsid w:val="00F24FBC"/>
    <w:rsid w:val="00F6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BA8BB7-7754-47E6-93DA-6D30C91B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C182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182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C182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639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9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bbc.com/zhongwen/trad/china/2014/01/140116_smog_beijing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hyperlink" Target="http://sinosphere.blogs.nytimes.com/2015/08/26/beijing-smog-gives-way-to-military-parade-blue-before-world-war-ii-event/?_r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C87C9-47BB-4A14-9349-36648861C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3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Junhao Kang</dc:creator>
  <cp:keywords/>
  <dc:description/>
  <cp:lastModifiedBy>Junhao Kang</cp:lastModifiedBy>
  <cp:revision>5</cp:revision>
  <dcterms:created xsi:type="dcterms:W3CDTF">2015-09-08T14:05:00Z</dcterms:created>
  <dcterms:modified xsi:type="dcterms:W3CDTF">2015-09-08T22:27:00Z</dcterms:modified>
</cp:coreProperties>
</file>